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C87BE" w14:textId="70DBE9BF" w:rsidR="00C05A15" w:rsidRPr="00460132" w:rsidRDefault="00C05A15" w:rsidP="00C05A15">
      <w:pPr>
        <w:spacing w:after="0" w:line="271" w:lineRule="auto"/>
        <w:ind w:left="-15" w:right="0" w:firstLine="15"/>
        <w:jc w:val="center"/>
        <w:rPr>
          <w:rFonts w:ascii="PT Astra Serif" w:hAnsi="PT Astra Serif"/>
          <w:b/>
          <w:sz w:val="22"/>
        </w:rPr>
      </w:pPr>
      <w:r w:rsidRPr="00460132">
        <w:rPr>
          <w:rFonts w:ascii="PT Astra Serif" w:hAnsi="PT Astra Serif"/>
          <w:b/>
          <w:sz w:val="22"/>
        </w:rPr>
        <w:t>Памятка о порядке проведения итогового сочинения (изложения) для ознакомления обучающихся и их родителей (законных представителей)</w:t>
      </w:r>
    </w:p>
    <w:p w14:paraId="3F5F1F21" w14:textId="2B3EE164" w:rsidR="00C05A15" w:rsidRPr="00460132" w:rsidRDefault="00C05A15" w:rsidP="00C05A15">
      <w:pPr>
        <w:spacing w:after="0" w:line="271" w:lineRule="auto"/>
        <w:ind w:left="-15" w:right="0" w:firstLine="15"/>
        <w:rPr>
          <w:rFonts w:ascii="PT Astra Serif" w:hAnsi="PT Astra Serif"/>
          <w:sz w:val="22"/>
        </w:rPr>
      </w:pPr>
      <w:r w:rsidRPr="00460132">
        <w:rPr>
          <w:rFonts w:ascii="PT Astra Serif" w:hAnsi="PT Astra Serif"/>
          <w:sz w:val="22"/>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3F3A17D2" w14:textId="77777777" w:rsidR="00C05A15" w:rsidRPr="00460132" w:rsidRDefault="00C05A15" w:rsidP="00C05A15">
      <w:pPr>
        <w:spacing w:after="0" w:line="271" w:lineRule="auto"/>
        <w:ind w:left="-15" w:right="0" w:firstLine="15"/>
        <w:rPr>
          <w:rFonts w:ascii="PT Astra Serif" w:hAnsi="PT Astra Serif"/>
          <w:sz w:val="22"/>
        </w:rPr>
      </w:pPr>
      <w:r w:rsidRPr="00460132">
        <w:rPr>
          <w:rFonts w:ascii="PT Astra Serif" w:hAnsi="PT Astra Serif"/>
          <w:sz w:val="22"/>
        </w:rPr>
        <w:t>2. Изложение вправе писать:</w:t>
      </w:r>
    </w:p>
    <w:p w14:paraId="4B694B3E" w14:textId="249C21F4" w:rsidR="00C05A15" w:rsidRPr="00460132" w:rsidRDefault="00C05A15" w:rsidP="00C05A15">
      <w:pPr>
        <w:spacing w:after="0" w:line="271" w:lineRule="auto"/>
        <w:ind w:left="-15" w:right="0" w:firstLine="15"/>
        <w:rPr>
          <w:rFonts w:ascii="PT Astra Serif" w:hAnsi="PT Astra Serif"/>
          <w:sz w:val="22"/>
        </w:rPr>
      </w:pPr>
      <w:r w:rsidRPr="00460132">
        <w:rPr>
          <w:rFonts w:ascii="PT Astra Serif" w:hAnsi="PT Astra Serif"/>
          <w:sz w:val="22"/>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220A3E26" w14:textId="7196E450" w:rsidR="00C05A15" w:rsidRPr="00460132" w:rsidRDefault="00C05A15" w:rsidP="00C05A15">
      <w:pPr>
        <w:spacing w:after="0" w:line="271" w:lineRule="auto"/>
        <w:ind w:left="-15" w:right="0" w:firstLine="15"/>
        <w:rPr>
          <w:rFonts w:ascii="PT Astra Serif" w:hAnsi="PT Astra Serif"/>
          <w:sz w:val="22"/>
        </w:rPr>
      </w:pPr>
      <w:r w:rsidRPr="00460132">
        <w:rPr>
          <w:rFonts w:ascii="PT Astra Serif" w:hAnsi="PT Astra Serif"/>
          <w:sz w:val="22"/>
        </w:rPr>
        <w:t>3. Итоговое сочинение (изложение) проводится в первую среду декабря последнего года обучения.</w:t>
      </w:r>
    </w:p>
    <w:p w14:paraId="5FDF4A34" w14:textId="75F53F51"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w:t>
      </w:r>
      <w:r w:rsidRPr="006B1C93">
        <w:rPr>
          <w:rFonts w:ascii="PT Astra Serif" w:hAnsi="PT Astra Serif"/>
          <w:sz w:val="22"/>
        </w:rPr>
        <w:br/>
        <w:t>– в образовательные организации, выбранные экстернами для прохождения ГИА-11.</w:t>
      </w:r>
    </w:p>
    <w:p w14:paraId="142E9844"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w:t>
      </w:r>
      <w:bookmarkStart w:id="0" w:name="_Hlk150851645"/>
      <w:r w:rsidRPr="006B1C93">
        <w:rPr>
          <w:rFonts w:ascii="PT Astra Serif" w:hAnsi="PT Astra Serif"/>
          <w:sz w:val="22"/>
        </w:rPr>
        <w:t>определенных Департаментом образования и науки Ханты-Мансийского автономного округа – Югры (далее – Департамент).</w:t>
      </w:r>
    </w:p>
    <w:bookmarkEnd w:id="0"/>
    <w:p w14:paraId="5A942758"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6. Департамент определяет порядок проведения и порядок проверки итогового сочинения (изложения) на территории Ханты-Мансийского автономного округа – Югры.</w:t>
      </w:r>
    </w:p>
    <w:p w14:paraId="00B62F1E"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Места проведения итогового сочинения (изложения) оборудуются одним из средств информационной безопасности: стационарными и (или) переносными металлоискателями, средствами видеонаблюдения, средствами подавления сигналов подвижной связи, – по решению Департамента.</w:t>
      </w:r>
    </w:p>
    <w:p w14:paraId="683A44B3"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7. Итоговое сочинение (изложение) начинается в 10:00 по местному времени.</w:t>
      </w:r>
    </w:p>
    <w:p w14:paraId="1E6A66B7" w14:textId="5AEC32DB"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14:paraId="72F337B2" w14:textId="3267EDE6"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w:t>
      </w:r>
      <w:r w:rsidRPr="006B1C93">
        <w:rPr>
          <w:rFonts w:ascii="PT Astra Serif" w:hAnsi="PT Astra Serif"/>
          <w:sz w:val="22"/>
        </w:rPr>
        <w:br/>
        <w:t xml:space="preserve">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14:paraId="77AC90DC"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Рекомендуем не опаздывать на проведение итогового сочинения (изложения).</w:t>
      </w:r>
    </w:p>
    <w:p w14:paraId="323E4906" w14:textId="50940BEB"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9. Вход участников итогового сочинения (изложения) в место проведения итогового сочинения (изложения) начинается с 09:00 часов</w:t>
      </w:r>
      <w:r>
        <w:rPr>
          <w:rFonts w:ascii="PT Astra Serif" w:hAnsi="PT Astra Serif"/>
          <w:sz w:val="22"/>
        </w:rPr>
        <w:t xml:space="preserve"> </w:t>
      </w:r>
      <w:r w:rsidRPr="006B1C93">
        <w:rPr>
          <w:rFonts w:ascii="PT Astra Serif" w:hAnsi="PT Astra Serif"/>
          <w:sz w:val="22"/>
        </w:rPr>
        <w:t>по местному времени. При себе необходимо иметь документ, удостоверяющий личность.</w:t>
      </w:r>
    </w:p>
    <w:p w14:paraId="1A8443D3"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10. Рекомендуется взять с собой на сочинение (изложение) только необходимые вещи:</w:t>
      </w:r>
    </w:p>
    <w:p w14:paraId="01F7D08E" w14:textId="6715CF20"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документ, удостоверяющий личность;</w:t>
      </w:r>
      <w:r>
        <w:rPr>
          <w:rFonts w:ascii="PT Astra Serif" w:hAnsi="PT Astra Serif"/>
          <w:sz w:val="22"/>
        </w:rPr>
        <w:t xml:space="preserve"> </w:t>
      </w:r>
      <w:r w:rsidRPr="006B1C93">
        <w:rPr>
          <w:rFonts w:ascii="PT Astra Serif" w:hAnsi="PT Astra Serif"/>
          <w:sz w:val="22"/>
        </w:rPr>
        <w:t>ручка (</w:t>
      </w:r>
      <w:proofErr w:type="spellStart"/>
      <w:r w:rsidRPr="006B1C93">
        <w:rPr>
          <w:rFonts w:ascii="PT Astra Serif" w:hAnsi="PT Astra Serif"/>
          <w:sz w:val="22"/>
        </w:rPr>
        <w:t>гелевая</w:t>
      </w:r>
      <w:proofErr w:type="spellEnd"/>
      <w:r w:rsidRPr="006B1C93">
        <w:rPr>
          <w:rFonts w:ascii="PT Astra Serif" w:hAnsi="PT Astra Serif"/>
          <w:sz w:val="22"/>
        </w:rPr>
        <w:t xml:space="preserve"> или капиллярная с чернилами черного цвета);</w:t>
      </w:r>
    </w:p>
    <w:p w14:paraId="34816F22" w14:textId="4ED1D27F"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лекарства (при необходимости);</w:t>
      </w:r>
      <w:r>
        <w:rPr>
          <w:rFonts w:ascii="PT Astra Serif" w:hAnsi="PT Astra Serif"/>
          <w:sz w:val="22"/>
        </w:rPr>
        <w:t xml:space="preserve"> </w:t>
      </w:r>
      <w:r w:rsidRPr="006B1C93">
        <w:rPr>
          <w:rFonts w:ascii="PT Astra Serif" w:hAnsi="PT Astra Serif"/>
          <w:sz w:val="22"/>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r>
        <w:rPr>
          <w:rFonts w:ascii="PT Astra Serif" w:hAnsi="PT Astra Serif"/>
          <w:sz w:val="22"/>
        </w:rPr>
        <w:t xml:space="preserve"> </w:t>
      </w:r>
      <w:r w:rsidRPr="006B1C93">
        <w:rPr>
          <w:rFonts w:ascii="PT Astra Serif" w:hAnsi="PT Astra Serif"/>
          <w:sz w:val="22"/>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64914B8F"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350C8F7B" w14:textId="527888E5"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11. Во время проведения итогового сочинения (изложения) участникам итогового сочинения (изложения) выдаются листы бумаги для черновиков,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3DE9360E" w14:textId="7528AAA1" w:rsidR="006B1C93" w:rsidRPr="00536919" w:rsidRDefault="006B1C93" w:rsidP="006B1C93">
      <w:pPr>
        <w:spacing w:after="0" w:line="271" w:lineRule="auto"/>
        <w:ind w:left="-15" w:right="0" w:firstLine="15"/>
        <w:rPr>
          <w:rFonts w:ascii="PT Astra Serif" w:hAnsi="PT Astra Serif"/>
          <w:b/>
          <w:sz w:val="22"/>
        </w:rPr>
      </w:pPr>
      <w:r w:rsidRPr="00536919">
        <w:rPr>
          <w:rFonts w:ascii="PT Astra Serif" w:hAnsi="PT Astra Serif"/>
          <w:b/>
          <w:sz w:val="22"/>
        </w:rPr>
        <w:t>Внимание! Черновики не проверяются и записи в них не учитываются при проверке.</w:t>
      </w:r>
    </w:p>
    <w:p w14:paraId="36CB7ECB"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w:t>
      </w:r>
      <w:r w:rsidRPr="006B1C93">
        <w:rPr>
          <w:rFonts w:ascii="PT Astra Serif" w:hAnsi="PT Astra Serif"/>
          <w:sz w:val="22"/>
        </w:rPr>
        <w:br/>
        <w:t>в день проведения итогового изложения не ранее 10:00 часов по местному времени.</w:t>
      </w:r>
    </w:p>
    <w:p w14:paraId="37CC0511"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13. Продолжительность выполнения итогового сочинения (изложения) составляет 3 часа 55 минут (235 минут).</w:t>
      </w:r>
    </w:p>
    <w:p w14:paraId="28EB366B" w14:textId="52D931CA"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w:t>
      </w:r>
      <w:r w:rsidRPr="006B1C93">
        <w:rPr>
          <w:rFonts w:ascii="PT Astra Serif" w:hAnsi="PT Astra Serif"/>
          <w:sz w:val="22"/>
        </w:rPr>
        <w:lastRenderedPageBreak/>
        <w:t>образом заверенной копии рекомендаций психолого-медико-педагогической комиссии),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Департаментом.</w:t>
      </w:r>
    </w:p>
    <w:p w14:paraId="62936728" w14:textId="7157EA7F"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4BE963E4"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14:paraId="53A9ED0E"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14:paraId="38F81A03"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210ABC75" w14:textId="54CBFB5A"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образовательной организации принимается решение о повторном допуске к написанию итогового сочинения (изложения) в дополнительные даты.</w:t>
      </w:r>
    </w:p>
    <w:p w14:paraId="33ECA667"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18B8855A" w14:textId="30769738"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D000822" w14:textId="71A2DAA8"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обучающиеся и экстерны, получившие по итоговому сочинению (изложению) неудовлетворительный результат («незачет»);</w:t>
      </w:r>
      <w:r>
        <w:rPr>
          <w:rFonts w:ascii="PT Astra Serif" w:hAnsi="PT Astra Serif"/>
          <w:sz w:val="22"/>
        </w:rPr>
        <w:t xml:space="preserve"> </w:t>
      </w:r>
      <w:r w:rsidRPr="006B1C93">
        <w:rPr>
          <w:rFonts w:ascii="PT Astra Serif" w:hAnsi="PT Astra Serif"/>
          <w:sz w:val="22"/>
        </w:rPr>
        <w:t>обучающиеся и экстерны, удаленные с итогового сочинения (изложения) за нарушение требований, установленных подпунктом 1 пункта 28 Порядка проведения ГИА-11, утвержденного приказом Министерства просвещения Российской Федерации и Федеральной службы по надзору в сфере образования и науки от 4 апреля 2023</w:t>
      </w:r>
      <w:r>
        <w:rPr>
          <w:rFonts w:ascii="PT Astra Serif" w:hAnsi="PT Astra Serif"/>
          <w:sz w:val="22"/>
        </w:rPr>
        <w:t xml:space="preserve"> </w:t>
      </w:r>
      <w:r w:rsidRPr="006B1C93">
        <w:rPr>
          <w:rFonts w:ascii="PT Astra Serif" w:hAnsi="PT Astra Serif"/>
          <w:sz w:val="22"/>
        </w:rPr>
        <w:t>года № 233/552 (далее – Порядок проведения ГИА-11);</w:t>
      </w:r>
      <w:r>
        <w:rPr>
          <w:rFonts w:ascii="PT Astra Serif" w:hAnsi="PT Astra Serif"/>
          <w:sz w:val="22"/>
        </w:rPr>
        <w:t xml:space="preserve"> </w:t>
      </w:r>
      <w:r w:rsidRPr="006B1C93">
        <w:rPr>
          <w:rFonts w:ascii="PT Astra Serif" w:hAnsi="PT Astra Serif"/>
          <w:sz w:val="22"/>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r>
        <w:rPr>
          <w:rFonts w:ascii="PT Astra Serif" w:hAnsi="PT Astra Serif"/>
          <w:sz w:val="22"/>
        </w:rPr>
        <w:t xml:space="preserve"> </w:t>
      </w:r>
      <w:r w:rsidRPr="006B1C93">
        <w:rPr>
          <w:rFonts w:ascii="PT Astra Serif" w:hAnsi="PT Astra Serif"/>
          <w:sz w:val="22"/>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544D240"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проведения ГИА-11.</w:t>
      </w:r>
    </w:p>
    <w:p w14:paraId="5C42A92E"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Департаментом.</w:t>
      </w:r>
    </w:p>
    <w:p w14:paraId="046131F1" w14:textId="77777777"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Порядок подачи такого заявления и организации повторной проверки итогового сочинения (изложения) указанной категории обучающихся определяет Департамент.</w:t>
      </w:r>
    </w:p>
    <w:p w14:paraId="1FC59111" w14:textId="497A07B8" w:rsidR="006B1C93" w:rsidRP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22. Итоговое сочинение (изложение) как допуск к ГИА </w:t>
      </w:r>
      <w:r w:rsidR="00536919">
        <w:rPr>
          <w:rFonts w:ascii="PT Astra Serif" w:hAnsi="PT Astra Serif"/>
          <w:sz w:val="22"/>
        </w:rPr>
        <w:t xml:space="preserve">действует </w:t>
      </w:r>
      <w:bookmarkStart w:id="1" w:name="_GoBack"/>
      <w:bookmarkEnd w:id="1"/>
      <w:r w:rsidRPr="006B1C93">
        <w:rPr>
          <w:rFonts w:ascii="PT Astra Serif" w:hAnsi="PT Astra Serif"/>
          <w:sz w:val="22"/>
        </w:rPr>
        <w:t>бессрочно.</w:t>
      </w:r>
    </w:p>
    <w:p w14:paraId="31B196A9" w14:textId="1DD083F7" w:rsidR="006B1C93" w:rsidRDefault="006B1C93" w:rsidP="006B1C93">
      <w:pPr>
        <w:spacing w:after="0" w:line="271" w:lineRule="auto"/>
        <w:ind w:left="-15" w:right="0" w:firstLine="15"/>
        <w:rPr>
          <w:rFonts w:ascii="PT Astra Serif" w:hAnsi="PT Astra Serif"/>
          <w:sz w:val="22"/>
        </w:rPr>
      </w:pPr>
      <w:r w:rsidRPr="006B1C93">
        <w:rPr>
          <w:rFonts w:ascii="PT Astra Serif" w:hAnsi="PT Astra Serif"/>
          <w:sz w:val="22"/>
        </w:rPr>
        <w:t xml:space="preserve">С правилами проведения итогового сочинения (изложения) ознакомлен (-а): </w:t>
      </w:r>
    </w:p>
    <w:p w14:paraId="2BD8A56C" w14:textId="77777777" w:rsidR="00C05A15" w:rsidRPr="006B1C93" w:rsidRDefault="00C05A15" w:rsidP="00C05A15">
      <w:pPr>
        <w:spacing w:after="0" w:line="271" w:lineRule="auto"/>
        <w:ind w:left="-15" w:right="0" w:firstLine="15"/>
        <w:rPr>
          <w:rFonts w:ascii="PT Astra Serif" w:hAnsi="PT Astra Serif"/>
          <w:b/>
          <w:sz w:val="22"/>
        </w:rPr>
      </w:pPr>
      <w:r w:rsidRPr="006B1C93">
        <w:rPr>
          <w:rFonts w:ascii="PT Astra Serif" w:hAnsi="PT Astra Serif"/>
          <w:b/>
          <w:sz w:val="22"/>
        </w:rPr>
        <w:t>Участник итогового сочинения (изложения)</w:t>
      </w:r>
    </w:p>
    <w:p w14:paraId="314ED7FB" w14:textId="2695AFFA" w:rsidR="00C05A15" w:rsidRPr="00460132" w:rsidRDefault="00C05A15" w:rsidP="00C05A15">
      <w:pPr>
        <w:spacing w:after="0" w:line="271" w:lineRule="auto"/>
        <w:ind w:left="-15" w:right="0" w:firstLine="15"/>
        <w:rPr>
          <w:rFonts w:ascii="PT Astra Serif" w:hAnsi="PT Astra Serif"/>
          <w:sz w:val="22"/>
        </w:rPr>
      </w:pPr>
      <w:r w:rsidRPr="00460132">
        <w:rPr>
          <w:rFonts w:ascii="PT Astra Serif" w:hAnsi="PT Astra Serif"/>
          <w:sz w:val="22"/>
        </w:rPr>
        <w:t>___________ (_____</w:t>
      </w:r>
      <w:r w:rsidR="00591444" w:rsidRPr="00460132">
        <w:rPr>
          <w:rFonts w:ascii="PT Astra Serif" w:hAnsi="PT Astra Serif"/>
          <w:sz w:val="22"/>
        </w:rPr>
        <w:t>_______________</w:t>
      </w:r>
      <w:r w:rsidRPr="00460132">
        <w:rPr>
          <w:rFonts w:ascii="PT Astra Serif" w:hAnsi="PT Astra Serif"/>
          <w:sz w:val="22"/>
        </w:rPr>
        <w:t>___________</w:t>
      </w:r>
      <w:proofErr w:type="gramStart"/>
      <w:r w:rsidRPr="00460132">
        <w:rPr>
          <w:rFonts w:ascii="PT Astra Serif" w:hAnsi="PT Astra Serif"/>
          <w:sz w:val="22"/>
        </w:rPr>
        <w:t>_)</w:t>
      </w:r>
      <w:r w:rsidR="00460132">
        <w:rPr>
          <w:rFonts w:ascii="PT Astra Serif" w:hAnsi="PT Astra Serif"/>
          <w:sz w:val="22"/>
        </w:rPr>
        <w:t xml:space="preserve">   </w:t>
      </w:r>
      <w:proofErr w:type="gramEnd"/>
      <w:r w:rsidR="00460132">
        <w:rPr>
          <w:rFonts w:ascii="PT Astra Serif" w:hAnsi="PT Astra Serif"/>
          <w:sz w:val="22"/>
        </w:rPr>
        <w:t xml:space="preserve">                                         </w:t>
      </w:r>
      <w:r w:rsidR="00460132" w:rsidRPr="00460132">
        <w:rPr>
          <w:rFonts w:ascii="PT Astra Serif" w:hAnsi="PT Astra Serif"/>
          <w:sz w:val="22"/>
        </w:rPr>
        <w:t>«______»</w:t>
      </w:r>
      <w:r w:rsidR="00460132" w:rsidRPr="00460132">
        <w:rPr>
          <w:rFonts w:ascii="PT Astra Serif" w:hAnsi="PT Astra Serif"/>
          <w:sz w:val="22"/>
          <w:u w:val="single"/>
        </w:rPr>
        <w:t xml:space="preserve"> </w:t>
      </w:r>
      <w:r w:rsidR="00460132" w:rsidRPr="00460132">
        <w:rPr>
          <w:rFonts w:ascii="PT Astra Serif" w:hAnsi="PT Astra Serif"/>
          <w:sz w:val="22"/>
        </w:rPr>
        <w:t>___________ 20__г.</w:t>
      </w:r>
    </w:p>
    <w:p w14:paraId="4F7DB88A" w14:textId="5B567707" w:rsidR="00C05A15" w:rsidRPr="00460132" w:rsidRDefault="00C05A15" w:rsidP="00C05A15">
      <w:pPr>
        <w:spacing w:after="0" w:line="271" w:lineRule="auto"/>
        <w:ind w:left="-15" w:right="0" w:firstLine="15"/>
        <w:rPr>
          <w:rFonts w:ascii="PT Astra Serif" w:hAnsi="PT Astra Serif"/>
          <w:sz w:val="22"/>
        </w:rPr>
      </w:pPr>
      <w:r w:rsidRPr="00460132">
        <w:rPr>
          <w:rFonts w:ascii="PT Astra Serif" w:hAnsi="PT Astra Serif"/>
          <w:sz w:val="16"/>
          <w:szCs w:val="16"/>
        </w:rPr>
        <w:t xml:space="preserve">     </w:t>
      </w:r>
      <w:r w:rsidR="00460132">
        <w:rPr>
          <w:rFonts w:ascii="PT Astra Serif" w:hAnsi="PT Astra Serif"/>
          <w:sz w:val="16"/>
          <w:szCs w:val="16"/>
        </w:rPr>
        <w:t xml:space="preserve">   </w:t>
      </w:r>
      <w:r w:rsidRPr="00460132">
        <w:rPr>
          <w:rFonts w:ascii="PT Astra Serif" w:hAnsi="PT Astra Serif"/>
          <w:sz w:val="16"/>
          <w:szCs w:val="16"/>
        </w:rPr>
        <w:t xml:space="preserve">подпись             </w:t>
      </w:r>
      <w:r w:rsidR="00591444" w:rsidRPr="00460132">
        <w:rPr>
          <w:rFonts w:ascii="PT Astra Serif" w:hAnsi="PT Astra Serif"/>
          <w:sz w:val="16"/>
          <w:szCs w:val="16"/>
        </w:rPr>
        <w:t xml:space="preserve">       </w:t>
      </w:r>
      <w:r w:rsidR="00460132">
        <w:rPr>
          <w:rFonts w:ascii="PT Astra Serif" w:hAnsi="PT Astra Serif"/>
          <w:sz w:val="16"/>
          <w:szCs w:val="16"/>
        </w:rPr>
        <w:t xml:space="preserve">               </w:t>
      </w:r>
      <w:r w:rsidR="00591444" w:rsidRPr="00460132">
        <w:rPr>
          <w:rFonts w:ascii="PT Astra Serif" w:hAnsi="PT Astra Serif"/>
          <w:sz w:val="16"/>
          <w:szCs w:val="16"/>
        </w:rPr>
        <w:t xml:space="preserve"> </w:t>
      </w:r>
      <w:r w:rsidRPr="00460132">
        <w:rPr>
          <w:rFonts w:ascii="PT Astra Serif" w:hAnsi="PT Astra Serif"/>
          <w:sz w:val="16"/>
          <w:szCs w:val="16"/>
        </w:rPr>
        <w:t>расшифровка подписи</w:t>
      </w:r>
      <w:r w:rsidR="00460132" w:rsidRPr="00460132">
        <w:rPr>
          <w:rFonts w:ascii="PT Astra Serif" w:hAnsi="PT Astra Serif"/>
          <w:sz w:val="16"/>
          <w:szCs w:val="16"/>
        </w:rPr>
        <w:t xml:space="preserve">  </w:t>
      </w:r>
      <w:r w:rsidR="00460132">
        <w:rPr>
          <w:rFonts w:ascii="PT Astra Serif" w:hAnsi="PT Astra Serif"/>
          <w:sz w:val="22"/>
        </w:rPr>
        <w:t xml:space="preserve">                                                  </w:t>
      </w:r>
    </w:p>
    <w:p w14:paraId="251D69B7" w14:textId="59782D95" w:rsidR="00C05A15" w:rsidRPr="006B1C93" w:rsidRDefault="00C05A15" w:rsidP="00C05A15">
      <w:pPr>
        <w:spacing w:after="0" w:line="271" w:lineRule="auto"/>
        <w:ind w:left="-15" w:right="0" w:firstLine="15"/>
        <w:rPr>
          <w:rFonts w:ascii="PT Astra Serif" w:hAnsi="PT Astra Serif"/>
          <w:b/>
          <w:sz w:val="22"/>
        </w:rPr>
      </w:pPr>
      <w:r w:rsidRPr="006B1C93">
        <w:rPr>
          <w:rFonts w:ascii="PT Astra Serif" w:hAnsi="PT Astra Serif"/>
          <w:b/>
          <w:sz w:val="22"/>
        </w:rPr>
        <w:t>Родитель/законный представитель участника итогового сочинения (изложения)</w:t>
      </w:r>
    </w:p>
    <w:p w14:paraId="746D5450" w14:textId="6B078F1A" w:rsidR="00C05A15" w:rsidRPr="00460132" w:rsidRDefault="00C05A15" w:rsidP="00C05A15">
      <w:pPr>
        <w:spacing w:after="0" w:line="271" w:lineRule="auto"/>
        <w:ind w:left="-15" w:right="0" w:firstLine="15"/>
        <w:rPr>
          <w:rFonts w:ascii="PT Astra Serif" w:hAnsi="PT Astra Serif"/>
          <w:sz w:val="22"/>
        </w:rPr>
      </w:pPr>
      <w:r w:rsidRPr="00460132">
        <w:rPr>
          <w:rFonts w:ascii="PT Astra Serif" w:hAnsi="PT Astra Serif"/>
          <w:sz w:val="22"/>
        </w:rPr>
        <w:t>_____________ (___________</w:t>
      </w:r>
      <w:r w:rsidR="00591444" w:rsidRPr="00460132">
        <w:rPr>
          <w:rFonts w:ascii="PT Astra Serif" w:hAnsi="PT Astra Serif"/>
          <w:sz w:val="22"/>
        </w:rPr>
        <w:t>_____________</w:t>
      </w:r>
      <w:r w:rsidRPr="00460132">
        <w:rPr>
          <w:rFonts w:ascii="PT Astra Serif" w:hAnsi="PT Astra Serif"/>
          <w:sz w:val="22"/>
        </w:rPr>
        <w:t>_____</w:t>
      </w:r>
      <w:proofErr w:type="gramStart"/>
      <w:r w:rsidRPr="00460132">
        <w:rPr>
          <w:rFonts w:ascii="PT Astra Serif" w:hAnsi="PT Astra Serif"/>
          <w:sz w:val="22"/>
        </w:rPr>
        <w:t>_)</w:t>
      </w:r>
      <w:r w:rsidR="00460132">
        <w:rPr>
          <w:rFonts w:ascii="PT Astra Serif" w:hAnsi="PT Astra Serif"/>
          <w:sz w:val="22"/>
        </w:rPr>
        <w:t xml:space="preserve">   </w:t>
      </w:r>
      <w:proofErr w:type="gramEnd"/>
      <w:r w:rsidR="00460132">
        <w:rPr>
          <w:rFonts w:ascii="PT Astra Serif" w:hAnsi="PT Astra Serif"/>
          <w:sz w:val="22"/>
        </w:rPr>
        <w:t xml:space="preserve">                                          </w:t>
      </w:r>
      <w:r w:rsidR="00460132" w:rsidRPr="00460132">
        <w:rPr>
          <w:rFonts w:ascii="PT Astra Serif" w:hAnsi="PT Astra Serif"/>
          <w:sz w:val="22"/>
        </w:rPr>
        <w:t>«______»</w:t>
      </w:r>
      <w:r w:rsidR="00460132" w:rsidRPr="00460132">
        <w:rPr>
          <w:rFonts w:ascii="PT Astra Serif" w:hAnsi="PT Astra Serif"/>
          <w:sz w:val="22"/>
          <w:u w:val="single"/>
        </w:rPr>
        <w:t xml:space="preserve"> </w:t>
      </w:r>
      <w:r w:rsidR="00460132" w:rsidRPr="00460132">
        <w:rPr>
          <w:rFonts w:ascii="PT Astra Serif" w:hAnsi="PT Astra Serif"/>
          <w:sz w:val="22"/>
        </w:rPr>
        <w:t>___________ 20__г.</w:t>
      </w:r>
    </w:p>
    <w:p w14:paraId="578CDCD7" w14:textId="1C09C47F" w:rsidR="00460132" w:rsidRPr="00460132" w:rsidRDefault="00C05A15">
      <w:pPr>
        <w:spacing w:after="0" w:line="271" w:lineRule="auto"/>
        <w:ind w:left="-15" w:right="0" w:firstLine="15"/>
        <w:rPr>
          <w:rFonts w:ascii="PT Astra Serif" w:hAnsi="PT Astra Serif"/>
          <w:sz w:val="22"/>
        </w:rPr>
      </w:pPr>
      <w:r w:rsidRPr="00460132">
        <w:rPr>
          <w:rFonts w:ascii="PT Astra Serif" w:hAnsi="PT Astra Serif"/>
          <w:sz w:val="22"/>
        </w:rPr>
        <w:t xml:space="preserve">           </w:t>
      </w:r>
      <w:r w:rsidRPr="00460132">
        <w:rPr>
          <w:rFonts w:ascii="PT Astra Serif" w:hAnsi="PT Astra Serif"/>
          <w:sz w:val="16"/>
          <w:szCs w:val="16"/>
        </w:rPr>
        <w:t xml:space="preserve">подпись               </w:t>
      </w:r>
      <w:r w:rsidR="00591444" w:rsidRPr="00460132">
        <w:rPr>
          <w:rFonts w:ascii="PT Astra Serif" w:hAnsi="PT Astra Serif"/>
          <w:sz w:val="16"/>
          <w:szCs w:val="16"/>
        </w:rPr>
        <w:t xml:space="preserve">                    </w:t>
      </w:r>
      <w:r w:rsidRPr="00460132">
        <w:rPr>
          <w:rFonts w:ascii="PT Astra Serif" w:hAnsi="PT Astra Serif"/>
          <w:sz w:val="16"/>
          <w:szCs w:val="16"/>
        </w:rPr>
        <w:t>расшифровка подписи</w:t>
      </w:r>
    </w:p>
    <w:sectPr w:rsidR="00460132" w:rsidRPr="00460132" w:rsidSect="006B1C93">
      <w:pgSz w:w="11906" w:h="16838"/>
      <w:pgMar w:top="284"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8468B"/>
    <w:multiLevelType w:val="hybridMultilevel"/>
    <w:tmpl w:val="14C06446"/>
    <w:lvl w:ilvl="0" w:tplc="391C3C86">
      <w:start w:val="20"/>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6A8AF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E0BFE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F4CAA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76FFF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26B49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14CEF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54954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B8014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4314B4E"/>
    <w:multiLevelType w:val="hybridMultilevel"/>
    <w:tmpl w:val="4AE497B8"/>
    <w:lvl w:ilvl="0" w:tplc="02C21F9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32A8C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B22D1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2C66E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CFB2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5CBD9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3AFE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FA767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AA3F2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C3"/>
    <w:rsid w:val="00460132"/>
    <w:rsid w:val="00536919"/>
    <w:rsid w:val="00591444"/>
    <w:rsid w:val="006B1C93"/>
    <w:rsid w:val="006F3294"/>
    <w:rsid w:val="00723DC3"/>
    <w:rsid w:val="00A8450D"/>
    <w:rsid w:val="00BE2B7C"/>
    <w:rsid w:val="00C05A15"/>
    <w:rsid w:val="00ED2E33"/>
    <w:rsid w:val="00FF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5BD6"/>
  <w15:chartTrackingRefBased/>
  <w15:docId w15:val="{89EFD8CB-7234-4E06-87A2-D65B78EC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294"/>
    <w:pPr>
      <w:spacing w:after="12" w:line="269" w:lineRule="auto"/>
      <w:ind w:right="10" w:firstLine="710"/>
      <w:jc w:val="both"/>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НН</dc:creator>
  <cp:keywords/>
  <dc:description/>
  <cp:lastModifiedBy>Леонова НН</cp:lastModifiedBy>
  <cp:revision>6</cp:revision>
  <cp:lastPrinted>2022-11-21T10:14:00Z</cp:lastPrinted>
  <dcterms:created xsi:type="dcterms:W3CDTF">2022-11-21T09:22:00Z</dcterms:created>
  <dcterms:modified xsi:type="dcterms:W3CDTF">2024-10-22T03:55:00Z</dcterms:modified>
</cp:coreProperties>
</file>